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27CF" w:rsidRDefault="005B27CF">
      <w:pPr>
        <w:rPr>
          <w:rFonts w:ascii="Twinkl" w:hAnsi="Twinkl"/>
          <w:sz w:val="40"/>
          <w:szCs w:val="40"/>
        </w:rPr>
      </w:pPr>
      <w:r>
        <w:rPr>
          <w:rFonts w:ascii="Twinkl" w:hAnsi="Twinkl"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</wp:posOffset>
            </wp:positionH>
            <wp:positionV relativeFrom="paragraph">
              <wp:posOffset>0</wp:posOffset>
            </wp:positionV>
            <wp:extent cx="2804160" cy="2240280"/>
            <wp:effectExtent l="0" t="0" r="0" b="762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d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160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76C7">
        <w:rPr>
          <w:rFonts w:ascii="Twinkl" w:hAnsi="Twinkl"/>
          <w:sz w:val="40"/>
          <w:szCs w:val="40"/>
        </w:rPr>
        <w:t xml:space="preserve"> </w:t>
      </w:r>
    </w:p>
    <w:p w:rsidR="005B27CF" w:rsidRPr="005B27CF" w:rsidRDefault="005B27CF" w:rsidP="005B27CF">
      <w:pPr>
        <w:rPr>
          <w:rFonts w:ascii="Twinkl" w:hAnsi="Twinkl"/>
          <w:sz w:val="40"/>
          <w:szCs w:val="40"/>
        </w:rPr>
      </w:pPr>
    </w:p>
    <w:p w:rsidR="005B27CF" w:rsidRPr="005B27CF" w:rsidRDefault="005B27CF" w:rsidP="005B27CF">
      <w:pPr>
        <w:rPr>
          <w:rFonts w:ascii="Twinkl" w:hAnsi="Twinkl"/>
          <w:sz w:val="40"/>
          <w:szCs w:val="40"/>
        </w:rPr>
      </w:pPr>
    </w:p>
    <w:p w:rsidR="005B27CF" w:rsidRPr="005B27CF" w:rsidRDefault="005B27CF" w:rsidP="005B27CF">
      <w:pPr>
        <w:rPr>
          <w:rFonts w:ascii="Twinkl" w:hAnsi="Twinkl"/>
          <w:sz w:val="40"/>
          <w:szCs w:val="40"/>
        </w:rPr>
      </w:pPr>
    </w:p>
    <w:p w:rsidR="005B27CF" w:rsidRPr="005B27CF" w:rsidRDefault="005B27CF" w:rsidP="005B27CF">
      <w:pPr>
        <w:rPr>
          <w:rFonts w:ascii="Twinkl" w:hAnsi="Twinkl"/>
          <w:sz w:val="40"/>
          <w:szCs w:val="40"/>
        </w:rPr>
      </w:pPr>
    </w:p>
    <w:p w:rsidR="005B27CF" w:rsidRDefault="005B27CF" w:rsidP="005B27CF">
      <w:pPr>
        <w:rPr>
          <w:rFonts w:ascii="Twinkl" w:hAnsi="Twinkl"/>
          <w:sz w:val="40"/>
          <w:szCs w:val="40"/>
        </w:rPr>
      </w:pPr>
    </w:p>
    <w:p w:rsidR="002D709C" w:rsidRDefault="005B27CF" w:rsidP="005B27CF">
      <w:pPr>
        <w:rPr>
          <w:rFonts w:ascii="Twinkl" w:hAnsi="Twinkl"/>
          <w:sz w:val="40"/>
          <w:szCs w:val="40"/>
        </w:rPr>
      </w:pPr>
      <w:r>
        <w:rPr>
          <w:rFonts w:ascii="Twinkl" w:hAnsi="Twinkl"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411480</wp:posOffset>
            </wp:positionV>
            <wp:extent cx="6004560" cy="329946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drum jolly phonic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4560" cy="3299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winkl" w:hAnsi="Twinkl"/>
          <w:sz w:val="40"/>
          <w:szCs w:val="40"/>
        </w:rPr>
        <w:t>Duck begins with the ‘d’ sound.</w:t>
      </w:r>
    </w:p>
    <w:p w:rsidR="005B27CF" w:rsidRDefault="005B27CF" w:rsidP="005B27CF">
      <w:pPr>
        <w:rPr>
          <w:rFonts w:ascii="Twinkl" w:hAnsi="Twinkl"/>
          <w:sz w:val="40"/>
          <w:szCs w:val="40"/>
        </w:rPr>
      </w:pPr>
    </w:p>
    <w:p w:rsidR="005B27CF" w:rsidRDefault="005B27CF" w:rsidP="005B27CF">
      <w:pPr>
        <w:rPr>
          <w:rFonts w:ascii="Twinkl" w:hAnsi="Twinkl"/>
          <w:sz w:val="40"/>
          <w:szCs w:val="40"/>
        </w:rPr>
      </w:pPr>
      <w:r>
        <w:rPr>
          <w:rFonts w:ascii="Twinkl" w:hAnsi="Twinkl"/>
          <w:sz w:val="40"/>
          <w:szCs w:val="40"/>
        </w:rPr>
        <w:t xml:space="preserve">Listen to the ‘d’ sound on </w:t>
      </w:r>
      <w:proofErr w:type="spellStart"/>
      <w:r>
        <w:rPr>
          <w:rFonts w:ascii="Twinkl" w:hAnsi="Twinkl"/>
          <w:sz w:val="40"/>
          <w:szCs w:val="40"/>
        </w:rPr>
        <w:t>Youtube</w:t>
      </w:r>
      <w:proofErr w:type="spellEnd"/>
      <w:r>
        <w:rPr>
          <w:rFonts w:ascii="Twinkl" w:hAnsi="Twinkl"/>
          <w:sz w:val="40"/>
          <w:szCs w:val="40"/>
        </w:rPr>
        <w:t xml:space="preserve">: </w:t>
      </w:r>
    </w:p>
    <w:p w:rsidR="005B27CF" w:rsidRDefault="005B27CF" w:rsidP="005B27CF">
      <w:pPr>
        <w:rPr>
          <w:rFonts w:ascii="Twinkl" w:hAnsi="Twinkl"/>
          <w:sz w:val="40"/>
          <w:szCs w:val="40"/>
        </w:rPr>
      </w:pPr>
      <w:hyperlink r:id="rId6" w:history="1">
        <w:r w:rsidRPr="00167D1F">
          <w:rPr>
            <w:rStyle w:val="Hyperlink"/>
            <w:rFonts w:ascii="Twinkl" w:hAnsi="Twinkl"/>
            <w:sz w:val="40"/>
            <w:szCs w:val="40"/>
          </w:rPr>
          <w:t>https://www.youtube.com/watch?v=9_t8oCrN5pw</w:t>
        </w:r>
      </w:hyperlink>
      <w:r>
        <w:rPr>
          <w:rFonts w:ascii="Twinkl" w:hAnsi="Twinkl"/>
          <w:sz w:val="40"/>
          <w:szCs w:val="40"/>
        </w:rPr>
        <w:t xml:space="preserve"> </w:t>
      </w:r>
    </w:p>
    <w:p w:rsidR="005B27CF" w:rsidRDefault="005B27CF" w:rsidP="005B27CF">
      <w:pPr>
        <w:rPr>
          <w:rFonts w:ascii="Twinkl" w:hAnsi="Twinkl"/>
          <w:sz w:val="40"/>
          <w:szCs w:val="40"/>
        </w:rPr>
      </w:pPr>
      <w:r>
        <w:rPr>
          <w:rFonts w:ascii="Twinkl" w:hAnsi="Twinkl"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354330</wp:posOffset>
            </wp:positionV>
            <wp:extent cx="1196340" cy="906780"/>
            <wp:effectExtent l="0" t="0" r="3810" b="762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rum-1893996_960_72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340" cy="90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27CF" w:rsidRPr="005B27CF" w:rsidRDefault="005B27CF" w:rsidP="005B27CF">
      <w:pPr>
        <w:rPr>
          <w:rFonts w:ascii="Twinkl" w:hAnsi="Twinkl"/>
          <w:sz w:val="40"/>
          <w:szCs w:val="40"/>
        </w:rPr>
      </w:pPr>
      <w:r>
        <w:rPr>
          <w:rFonts w:ascii="Twinkl" w:hAnsi="Twinkl"/>
          <w:sz w:val="40"/>
          <w:szCs w:val="40"/>
        </w:rPr>
        <w:t xml:space="preserve">Can you think of anything else that begins with the ‘d’ sound? </w:t>
      </w:r>
      <w:bookmarkStart w:id="0" w:name="_GoBack"/>
      <w:bookmarkEnd w:id="0"/>
    </w:p>
    <w:sectPr w:rsidR="005B27CF" w:rsidRPr="005B27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09C"/>
    <w:rsid w:val="000B6DE2"/>
    <w:rsid w:val="002D709C"/>
    <w:rsid w:val="004A6F33"/>
    <w:rsid w:val="005B27CF"/>
    <w:rsid w:val="00697761"/>
    <w:rsid w:val="007C76C7"/>
    <w:rsid w:val="00C9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DEC81"/>
  <w15:chartTrackingRefBased/>
  <w15:docId w15:val="{76FB8FEB-1CA5-4FC0-A7C0-D5DF098AD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70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70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xabay.com/en/drum-drum-club-christmas-1893996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9_t8oCrN5pw" TargetMode="External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Povey</dc:creator>
  <cp:keywords/>
  <dc:description/>
  <cp:lastModifiedBy>Amy Povey</cp:lastModifiedBy>
  <cp:revision>2</cp:revision>
  <dcterms:created xsi:type="dcterms:W3CDTF">2021-01-05T13:49:00Z</dcterms:created>
  <dcterms:modified xsi:type="dcterms:W3CDTF">2021-01-05T13:49:00Z</dcterms:modified>
</cp:coreProperties>
</file>